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2021年清华大学公共管理学院免试推荐硕士生考核及录取办法</w:t>
      </w:r>
    </w:p>
    <w:p>
      <w:r>
        <w:rPr>
          <w:rFonts w:hint="eastAsia" w:ascii="微软雅黑" w:hAnsi="微软雅黑" w:eastAsia="微软雅黑" w:cs="微软雅黑"/>
          <w:i w:val="0"/>
          <w:caps w:val="0"/>
          <w:color w:val="333333"/>
          <w:spacing w:val="0"/>
          <w:sz w:val="24"/>
          <w:szCs w:val="24"/>
        </w:rPr>
        <w:t>一、材料审查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公共管理学院研究生招生工作小组组织材料审查组对全部申请人的材料进行审阅，根据综合评价结果择优确定参加综合考核名单，通知申请人参加综合考核。</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清华大学2020年中国公共政策分析大赛本科生组获奖团队（一、二、三等奖）中每队表现优异的两位选手，具有免试推荐硕士生资格的申请人将直接获得我院硕士生综合考核面试资格。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材料审查流程：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每份申请材料至少3位具有硕导资格的专家逐一审核，百分制打分，并取均分，如有分组将对各组间成绩进行标准化。按照最终成绩由高到低确定入围综合考核考生名单。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申请人可以在我院官网硕士生栏目查看通过材料审核进入综合考核环节的申请人名单和综合考核面试安排。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二、资格审查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通过材料审查进入综合考核的申请人需进行资格审查。未参加资格审查或资格审查不通过者不准予参加综合考核。</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免试推荐硕士生申请人资格审查时应出示并配合核验有效居民身份证和学生证，并提交身份证及学生证复印件。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三、综合考核</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综合考核形式为面试，分为现场面试和网络远程面试两种方式，由我院统一安排。每位申请人阅读材料5分钟，面试时间20分钟，满分100分。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面试流程：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1.资格审查与阅读材料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2.个人自述：介绍教育背景、科研经历及对本学科的了解程度及未来志向等。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3.回答问题：考核有关公共管理、公共政策方面的分析能力、理论和基础知识水平、逻辑思维和语言表达能力以及未来的人生规划与专业志趣、创新精神和能力。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面试时间：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2020年9月15日（深耕计划，现场面试）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2020年9月17日（普通学术硕士、双学位硕士、专项计划，现场面试和网络远程面试相结合）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四、推荐拟录取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公共管理学院研究生招生工作领导小组以申请人的综合考核成绩为主要依据，并结合当年招生名额确定推荐名单。如有申请人放弃录取资格，则根据所在组别按面试排名顺序进行递补录取，并上报学校研究生招生工作领导小组审核批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报考国际双硕士学位的申请人通过清华面试后还需要获得外方院校的录取才能获得双学位项目录取。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五、网络远程考核事项说明</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外校推荐免试生、本校无法返校推免生均需采用网络远程方式进行综合考核。参加网络远程综合考核的申请人需提前备妥软硬件条件和网络环境，提前安装指定软件（另行通知），并按要求时间配合完成网络远程资格审查和软硬件测试。申请人需要双机位模式参加网络远程综合考核，请提前按要求做好准备。</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9月14日下午进行网络远程资格审查和软硬件测试，具体安排另行通知。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六、信息查询、申诉及联系方式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清华大学研究生招生网网址：http://yz.tsinghua.edu.cn</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公共管理学院学术硕士招生网址：/xwjy/sss/</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对我院2021年免试推荐硕士生招生有异议，可以书面形式具名进行申诉，申诉联系方式：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邮寄地址：清华大学公共管理学院教学办公室106</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邮政编码：100084</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联系电话：010-62785603，</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电子邮箱：fcx@tsinghua.edu.cn</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清华大学公共管理学院</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2020年9月10日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D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2020-12-17T09:32:12Z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